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87"/>
        <w:gridCol w:w="1053"/>
        <w:gridCol w:w="1019"/>
        <w:gridCol w:w="1013"/>
        <w:gridCol w:w="837"/>
        <w:gridCol w:w="991"/>
        <w:gridCol w:w="877"/>
        <w:gridCol w:w="928"/>
        <w:gridCol w:w="928"/>
        <w:gridCol w:w="765"/>
      </w:tblGrid>
      <w:tr w:rsidR="00203DEB" w:rsidTr="003C794A">
        <w:trPr>
          <w:trHeight w:val="1185"/>
        </w:trPr>
        <w:tc>
          <w:tcPr>
            <w:tcW w:w="9498" w:type="dxa"/>
            <w:gridSpan w:val="10"/>
            <w:vAlign w:val="bottom"/>
            <w:hideMark/>
          </w:tcPr>
          <w:p w:rsidR="00203DEB" w:rsidRDefault="00203DEB" w:rsidP="003C794A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2808605</wp:posOffset>
                  </wp:positionH>
                  <wp:positionV relativeFrom="paragraph">
                    <wp:posOffset>33655</wp:posOffset>
                  </wp:positionV>
                  <wp:extent cx="579120" cy="704215"/>
                  <wp:effectExtent l="1905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704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03DEB" w:rsidTr="003C794A">
        <w:trPr>
          <w:trHeight w:val="407"/>
        </w:trPr>
        <w:tc>
          <w:tcPr>
            <w:tcW w:w="9498" w:type="dxa"/>
            <w:gridSpan w:val="10"/>
            <w:vAlign w:val="bottom"/>
            <w:hideMark/>
          </w:tcPr>
          <w:p w:rsidR="00203DEB" w:rsidRDefault="00203DEB" w:rsidP="003C794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АДМИНИСТРАЦИЯ</w:t>
            </w:r>
          </w:p>
          <w:p w:rsidR="00203DEB" w:rsidRDefault="00203DEB" w:rsidP="003C794A">
            <w:pPr>
              <w:jc w:val="center"/>
              <w:rPr>
                <w:sz w:val="32"/>
              </w:rPr>
            </w:pPr>
            <w:r>
              <w:rPr>
                <w:sz w:val="32"/>
              </w:rPr>
              <w:t>Ирбейского района Красноярского края</w:t>
            </w:r>
          </w:p>
        </w:tc>
      </w:tr>
      <w:tr w:rsidR="00203DEB" w:rsidTr="003C794A">
        <w:trPr>
          <w:trHeight w:val="1024"/>
        </w:trPr>
        <w:tc>
          <w:tcPr>
            <w:tcW w:w="9498" w:type="dxa"/>
            <w:gridSpan w:val="10"/>
            <w:vAlign w:val="bottom"/>
            <w:hideMark/>
          </w:tcPr>
          <w:p w:rsidR="00203DEB" w:rsidRDefault="00203DEB" w:rsidP="003C794A">
            <w:pPr>
              <w:pStyle w:val="3"/>
              <w:jc w:val="center"/>
              <w:rPr>
                <w:rFonts w:ascii="Times New Roman" w:hAnsi="Times New Roman"/>
                <w:b w:val="0"/>
                <w:bCs w:val="0"/>
                <w:sz w:val="56"/>
                <w:szCs w:val="56"/>
              </w:rPr>
            </w:pPr>
            <w:r>
              <w:rPr>
                <w:rFonts w:ascii="Times New Roman" w:hAnsi="Times New Roman"/>
                <w:b w:val="0"/>
                <w:bCs w:val="0"/>
                <w:sz w:val="56"/>
                <w:szCs w:val="56"/>
              </w:rPr>
              <w:t>ПОСТАНОВЛЕНИЕ</w:t>
            </w:r>
          </w:p>
        </w:tc>
      </w:tr>
      <w:tr w:rsidR="00203DEB" w:rsidTr="003C794A">
        <w:trPr>
          <w:trHeight w:val="377"/>
        </w:trPr>
        <w:tc>
          <w:tcPr>
            <w:tcW w:w="1087" w:type="dxa"/>
            <w:vAlign w:val="bottom"/>
          </w:tcPr>
          <w:p w:rsidR="00203DEB" w:rsidRDefault="00203DEB" w:rsidP="003C794A"/>
        </w:tc>
        <w:tc>
          <w:tcPr>
            <w:tcW w:w="1053" w:type="dxa"/>
            <w:vAlign w:val="bottom"/>
          </w:tcPr>
          <w:p w:rsidR="00203DEB" w:rsidRDefault="00203DEB" w:rsidP="003C794A"/>
        </w:tc>
        <w:tc>
          <w:tcPr>
            <w:tcW w:w="1019" w:type="dxa"/>
            <w:vAlign w:val="bottom"/>
          </w:tcPr>
          <w:p w:rsidR="00203DEB" w:rsidRDefault="00203DEB" w:rsidP="003C794A"/>
        </w:tc>
        <w:tc>
          <w:tcPr>
            <w:tcW w:w="1013" w:type="dxa"/>
            <w:vAlign w:val="bottom"/>
          </w:tcPr>
          <w:p w:rsidR="00203DEB" w:rsidRDefault="00203DEB" w:rsidP="003C794A"/>
        </w:tc>
        <w:tc>
          <w:tcPr>
            <w:tcW w:w="837" w:type="dxa"/>
            <w:vAlign w:val="bottom"/>
          </w:tcPr>
          <w:p w:rsidR="00203DEB" w:rsidRDefault="00203DEB" w:rsidP="003C794A"/>
        </w:tc>
        <w:tc>
          <w:tcPr>
            <w:tcW w:w="991" w:type="dxa"/>
            <w:vAlign w:val="bottom"/>
          </w:tcPr>
          <w:p w:rsidR="00203DEB" w:rsidRDefault="00203DEB" w:rsidP="003C794A"/>
        </w:tc>
        <w:tc>
          <w:tcPr>
            <w:tcW w:w="877" w:type="dxa"/>
            <w:vAlign w:val="bottom"/>
          </w:tcPr>
          <w:p w:rsidR="00203DEB" w:rsidRDefault="00203DEB" w:rsidP="003C794A"/>
        </w:tc>
        <w:tc>
          <w:tcPr>
            <w:tcW w:w="928" w:type="dxa"/>
            <w:vAlign w:val="bottom"/>
          </w:tcPr>
          <w:p w:rsidR="00203DEB" w:rsidRDefault="00203DEB" w:rsidP="003C794A"/>
        </w:tc>
        <w:tc>
          <w:tcPr>
            <w:tcW w:w="928" w:type="dxa"/>
            <w:vAlign w:val="bottom"/>
          </w:tcPr>
          <w:p w:rsidR="00203DEB" w:rsidRDefault="00203DEB" w:rsidP="003C794A"/>
        </w:tc>
        <w:tc>
          <w:tcPr>
            <w:tcW w:w="765" w:type="dxa"/>
            <w:vAlign w:val="bottom"/>
          </w:tcPr>
          <w:p w:rsidR="00203DEB" w:rsidRDefault="00203DEB" w:rsidP="003C794A"/>
        </w:tc>
      </w:tr>
      <w:tr w:rsidR="00203DEB" w:rsidTr="003C794A">
        <w:trPr>
          <w:trHeight w:val="377"/>
        </w:trPr>
        <w:tc>
          <w:tcPr>
            <w:tcW w:w="4172" w:type="dxa"/>
            <w:gridSpan w:val="4"/>
            <w:vAlign w:val="center"/>
            <w:hideMark/>
          </w:tcPr>
          <w:p w:rsidR="00203DEB" w:rsidRDefault="00203DEB" w:rsidP="003C794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.   . </w:t>
            </w:r>
            <w:r w:rsidR="00291108">
              <w:rPr>
                <w:bCs/>
                <w:sz w:val="28"/>
                <w:szCs w:val="28"/>
              </w:rPr>
              <w:fldChar w:fldCharType="begin"/>
            </w:r>
            <w:r>
              <w:rPr>
                <w:bCs/>
                <w:sz w:val="28"/>
                <w:szCs w:val="28"/>
              </w:rPr>
              <w:instrText xml:space="preserve"> TIME  \@ "yyyy" </w:instrText>
            </w:r>
            <w:r w:rsidR="00291108">
              <w:rPr>
                <w:bCs/>
                <w:sz w:val="28"/>
                <w:szCs w:val="28"/>
              </w:rPr>
              <w:fldChar w:fldCharType="separate"/>
            </w:r>
            <w:r w:rsidR="00643019">
              <w:rPr>
                <w:bCs/>
                <w:noProof/>
                <w:sz w:val="28"/>
                <w:szCs w:val="28"/>
              </w:rPr>
              <w:t>2015</w:t>
            </w:r>
            <w:r w:rsidR="00291108">
              <w:rPr>
                <w:bCs/>
                <w:sz w:val="28"/>
                <w:szCs w:val="28"/>
              </w:rPr>
              <w:fldChar w:fldCharType="end"/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28" w:type="dxa"/>
            <w:gridSpan w:val="2"/>
            <w:vAlign w:val="center"/>
            <w:hideMark/>
          </w:tcPr>
          <w:p w:rsidR="00203DEB" w:rsidRDefault="00203DEB" w:rsidP="003C794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с. Ирбейское</w:t>
            </w:r>
          </w:p>
        </w:tc>
        <w:tc>
          <w:tcPr>
            <w:tcW w:w="877" w:type="dxa"/>
            <w:vAlign w:val="center"/>
          </w:tcPr>
          <w:p w:rsidR="00203DEB" w:rsidRDefault="00203DEB" w:rsidP="003C794A">
            <w:pPr>
              <w:rPr>
                <w:bCs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:rsidR="00203DEB" w:rsidRDefault="00203DEB" w:rsidP="003C794A">
            <w:pPr>
              <w:rPr>
                <w:bCs/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vAlign w:val="center"/>
            <w:hideMark/>
          </w:tcPr>
          <w:p w:rsidR="00203DEB" w:rsidRDefault="00203DEB" w:rsidP="003C794A">
            <w:pPr>
              <w:ind w:right="-9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№           -</w:t>
            </w:r>
            <w:proofErr w:type="spellStart"/>
            <w:r>
              <w:rPr>
                <w:bCs/>
                <w:sz w:val="28"/>
                <w:szCs w:val="28"/>
              </w:rPr>
              <w:t>пг</w:t>
            </w:r>
            <w:proofErr w:type="spellEnd"/>
          </w:p>
        </w:tc>
      </w:tr>
    </w:tbl>
    <w:p w:rsidR="00203DEB" w:rsidRDefault="00203DEB" w:rsidP="00203DEB">
      <w:pPr>
        <w:pStyle w:val="ConsTitle"/>
        <w:widowControl/>
        <w:jc w:val="center"/>
        <w:rPr>
          <w:rFonts w:ascii="Times New Roman" w:hAnsi="Times New Roman"/>
          <w:sz w:val="28"/>
        </w:rPr>
      </w:pPr>
    </w:p>
    <w:p w:rsidR="00203DEB" w:rsidRDefault="00203DEB" w:rsidP="00203DEB">
      <w:pPr>
        <w:pStyle w:val="ConsTitle"/>
        <w:widowControl/>
        <w:jc w:val="center"/>
        <w:rPr>
          <w:rFonts w:ascii="Times New Roman" w:hAnsi="Times New Roman"/>
          <w:sz w:val="28"/>
        </w:rPr>
      </w:pPr>
    </w:p>
    <w:tbl>
      <w:tblPr>
        <w:tblW w:w="9720" w:type="dxa"/>
        <w:tblInd w:w="108" w:type="dxa"/>
        <w:tblLook w:val="04A0"/>
      </w:tblPr>
      <w:tblGrid>
        <w:gridCol w:w="9720"/>
      </w:tblGrid>
      <w:tr w:rsidR="00203DEB" w:rsidTr="003C794A">
        <w:trPr>
          <w:trHeight w:val="1322"/>
        </w:trPr>
        <w:tc>
          <w:tcPr>
            <w:tcW w:w="9720" w:type="dxa"/>
            <w:hideMark/>
          </w:tcPr>
          <w:p w:rsidR="00203DEB" w:rsidRDefault="00203DEB" w:rsidP="00203DEB">
            <w:pPr>
              <w:ind w:right="99"/>
              <w:rPr>
                <w:sz w:val="28"/>
              </w:rPr>
            </w:pPr>
            <w:r>
              <w:rPr>
                <w:sz w:val="28"/>
                <w:szCs w:val="28"/>
              </w:rPr>
              <w:t>О внесении  изменений в постановление администрации Ирбейского района от 15.11.2013 № 1518-пг «Об  утверждении  муниципальной программы Ирбейского района «Защита населения и территории Ирбейского района от чрезвычайных ситуаций природного и техногенного характера» на 2014-2016 годы»</w:t>
            </w:r>
          </w:p>
        </w:tc>
      </w:tr>
    </w:tbl>
    <w:p w:rsidR="00203DEB" w:rsidRDefault="00203DEB" w:rsidP="00203DEB">
      <w:pPr>
        <w:ind w:right="99"/>
        <w:rPr>
          <w:sz w:val="28"/>
          <w:szCs w:val="28"/>
        </w:rPr>
      </w:pPr>
    </w:p>
    <w:p w:rsidR="00203DEB" w:rsidRDefault="00203DEB" w:rsidP="00203DEB">
      <w:pPr>
        <w:ind w:right="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Руководствуясь статьей 38 Устава Ирбейского района, ПОСТАНОВЛЯЮ:</w:t>
      </w:r>
    </w:p>
    <w:p w:rsidR="00203DEB" w:rsidRDefault="00203DEB" w:rsidP="00203DEB">
      <w:pPr>
        <w:ind w:right="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Внести в постановление администрации Ирбейского района от 15.11.2013 № 1518-пг «Об  утверждении  муниципальной программы Ирбейского района «Защита населения и территории Ирбейского района от чрезвычайных ситуаций природного и техногенного характера» на 2014-2016 годы» следующие изменения:</w:t>
      </w:r>
    </w:p>
    <w:p w:rsidR="00203DEB" w:rsidRDefault="00203DEB" w:rsidP="00203DEB">
      <w:pPr>
        <w:pStyle w:val="a3"/>
        <w:spacing w:after="0" w:line="240" w:lineRule="auto"/>
        <w:ind w:left="0" w:right="9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наименовании и по тексту постановления слова «на 2014-2016 годы» исключить.</w:t>
      </w:r>
    </w:p>
    <w:p w:rsidR="00203DEB" w:rsidRDefault="00203DEB" w:rsidP="00203DEB">
      <w:pPr>
        <w:pStyle w:val="a3"/>
        <w:spacing w:after="0" w:line="240" w:lineRule="auto"/>
        <w:ind w:left="0" w:right="9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Раздел 1 приложения к постановлению изложить в новой редакции согласно приложению 1.</w:t>
      </w:r>
    </w:p>
    <w:p w:rsidR="00203DEB" w:rsidRDefault="00203DEB" w:rsidP="00203DEB">
      <w:pPr>
        <w:pStyle w:val="a3"/>
        <w:spacing w:after="0" w:line="240" w:lineRule="auto"/>
        <w:ind w:left="0" w:right="9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730324">
        <w:rPr>
          <w:rFonts w:ascii="Times New Roman" w:hAnsi="Times New Roman"/>
          <w:sz w:val="28"/>
          <w:szCs w:val="28"/>
        </w:rPr>
        <w:t>В разделе 6 приложения к постановлению слова «на период 2014-2016 годы» замен</w:t>
      </w:r>
      <w:r>
        <w:rPr>
          <w:rFonts w:ascii="Times New Roman" w:hAnsi="Times New Roman"/>
          <w:sz w:val="28"/>
          <w:szCs w:val="28"/>
        </w:rPr>
        <w:t>ить словами «на период 2014-2018</w:t>
      </w:r>
      <w:r w:rsidRPr="0073032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730324">
        <w:rPr>
          <w:rFonts w:ascii="Times New Roman" w:hAnsi="Times New Roman"/>
          <w:sz w:val="28"/>
          <w:szCs w:val="28"/>
        </w:rPr>
        <w:t>», слова «к 201</w:t>
      </w:r>
      <w:r>
        <w:rPr>
          <w:rFonts w:ascii="Times New Roman" w:hAnsi="Times New Roman"/>
          <w:sz w:val="28"/>
          <w:szCs w:val="28"/>
        </w:rPr>
        <w:t>6 году» заменить словами «к 2018</w:t>
      </w:r>
      <w:r w:rsidRPr="00730324">
        <w:rPr>
          <w:rFonts w:ascii="Times New Roman" w:hAnsi="Times New Roman"/>
          <w:sz w:val="28"/>
          <w:szCs w:val="28"/>
        </w:rPr>
        <w:t xml:space="preserve"> году»</w:t>
      </w:r>
      <w:r>
        <w:rPr>
          <w:rFonts w:ascii="Times New Roman" w:hAnsi="Times New Roman"/>
          <w:sz w:val="28"/>
          <w:szCs w:val="28"/>
        </w:rPr>
        <w:t>.</w:t>
      </w:r>
    </w:p>
    <w:p w:rsidR="00203DEB" w:rsidRDefault="00203DEB" w:rsidP="00203D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Абзац 1</w:t>
      </w:r>
      <w:r w:rsidRPr="00730324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 8 приложения к постановлению изложить в следующей редакции:</w:t>
      </w:r>
    </w:p>
    <w:p w:rsidR="00203DEB" w:rsidRDefault="00203DEB" w:rsidP="00203D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«Всего </w:t>
      </w:r>
      <w:r w:rsidRPr="00F05275">
        <w:rPr>
          <w:sz w:val="28"/>
          <w:szCs w:val="28"/>
        </w:rPr>
        <w:t xml:space="preserve"> </w:t>
      </w:r>
      <w:r w:rsidRPr="00E97171">
        <w:rPr>
          <w:sz w:val="28"/>
          <w:szCs w:val="28"/>
        </w:rPr>
        <w:t>на реализацию прог</w:t>
      </w:r>
      <w:r>
        <w:rPr>
          <w:sz w:val="28"/>
          <w:szCs w:val="28"/>
        </w:rPr>
        <w:t xml:space="preserve">раммных </w:t>
      </w:r>
      <w:r w:rsidR="00D732B0">
        <w:rPr>
          <w:sz w:val="28"/>
          <w:szCs w:val="28"/>
        </w:rPr>
        <w:t>мероприятий потребуется 9486,00</w:t>
      </w:r>
      <w:r>
        <w:rPr>
          <w:sz w:val="28"/>
          <w:szCs w:val="28"/>
        </w:rPr>
        <w:t xml:space="preserve"> тыс. рублей из районного</w:t>
      </w:r>
      <w:r w:rsidRPr="00E97171">
        <w:rPr>
          <w:sz w:val="28"/>
          <w:szCs w:val="28"/>
        </w:rPr>
        <w:t xml:space="preserve"> бюджета, в том числе по годам: 2014 год – </w:t>
      </w:r>
      <w:r>
        <w:rPr>
          <w:sz w:val="28"/>
          <w:szCs w:val="28"/>
        </w:rPr>
        <w:t>2134</w:t>
      </w:r>
      <w:r w:rsidRPr="00E97171">
        <w:rPr>
          <w:sz w:val="28"/>
          <w:szCs w:val="28"/>
        </w:rPr>
        <w:t>,0</w:t>
      </w:r>
      <w:r>
        <w:rPr>
          <w:sz w:val="28"/>
          <w:szCs w:val="28"/>
        </w:rPr>
        <w:t>0 тыс.</w:t>
      </w:r>
      <w:r w:rsidRPr="00E97171">
        <w:rPr>
          <w:sz w:val="28"/>
          <w:szCs w:val="28"/>
        </w:rPr>
        <w:t xml:space="preserve"> рублей; 2015 год – </w:t>
      </w:r>
      <w:r>
        <w:rPr>
          <w:sz w:val="28"/>
          <w:szCs w:val="28"/>
        </w:rPr>
        <w:t>2034,00</w:t>
      </w:r>
      <w:r w:rsidRPr="00E971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E97171">
        <w:rPr>
          <w:sz w:val="28"/>
          <w:szCs w:val="28"/>
        </w:rPr>
        <w:t xml:space="preserve">рублей; 2016 год – </w:t>
      </w:r>
      <w:r>
        <w:rPr>
          <w:sz w:val="28"/>
          <w:szCs w:val="28"/>
        </w:rPr>
        <w:t xml:space="preserve"> 2034,00 тыс. рублей; 2017 год – 1672,00 тыс. рублей; 2018 год – 1612,00 тыс. рублей».</w:t>
      </w:r>
      <w:proofErr w:type="gramEnd"/>
    </w:p>
    <w:p w:rsidR="00203DEB" w:rsidRDefault="00203DEB" w:rsidP="00203D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Приложение 1 к паспорту муниципальной программы изложить в новой редакции согласно приложению 2.</w:t>
      </w:r>
    </w:p>
    <w:p w:rsidR="00203DEB" w:rsidRDefault="00203DEB" w:rsidP="00203D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Приложение 2 к паспорту муниципальной программы изложить в новой редакции согласно приложению 3.</w:t>
      </w:r>
    </w:p>
    <w:p w:rsidR="00203DEB" w:rsidRDefault="00203DEB" w:rsidP="00203DEB">
      <w:pPr>
        <w:ind w:right="9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1.7.  Приложение 1 к приложению к постановлению изложить в новой редакции согласно приложению 4.</w:t>
      </w:r>
    </w:p>
    <w:p w:rsidR="00203DEB" w:rsidRDefault="00203DEB" w:rsidP="00203DEB">
      <w:pPr>
        <w:ind w:right="99"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Приложение 2 к приложению к постановлению изложить в новой редакции согласно приложению 5.</w:t>
      </w:r>
    </w:p>
    <w:p w:rsidR="00203DEB" w:rsidRDefault="00203DEB" w:rsidP="00203DEB">
      <w:pPr>
        <w:ind w:right="99"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 Слова «Приложение 3 к муниципальной программе</w:t>
      </w:r>
      <w:r w:rsidRPr="004E0E3C">
        <w:rPr>
          <w:sz w:val="28"/>
          <w:szCs w:val="28"/>
        </w:rPr>
        <w:t xml:space="preserve"> </w:t>
      </w:r>
      <w:r>
        <w:rPr>
          <w:sz w:val="28"/>
          <w:szCs w:val="28"/>
        </w:rPr>
        <w:t>«Защита населения и территории Ирбейского района от чрезвычайных ситуаций природного и техногенного характера» на 2014 – 2016 годы»» заменить словами «Приложение 3 к муниципальной программе</w:t>
      </w:r>
      <w:r w:rsidRPr="004E0E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«Защита населения и территории Ирбейского района от чрезвычайных ситуаций природного и техногенного характера»».         </w:t>
      </w:r>
    </w:p>
    <w:p w:rsidR="00203DEB" w:rsidRDefault="00203DEB" w:rsidP="00203DEB">
      <w:pPr>
        <w:ind w:right="9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Раздел 1 приложения 3 к приложению к постановлению изложить в новой редакции согласно приложению 6. </w:t>
      </w:r>
    </w:p>
    <w:p w:rsidR="00203DEB" w:rsidRDefault="00203DEB" w:rsidP="00203DEB">
      <w:pPr>
        <w:ind w:right="99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1.11. В разделе 2.2 приложения 3 к приложению к постановлению слова «2014 – 2016 год</w:t>
      </w:r>
      <w:r w:rsidR="00D732B0">
        <w:rPr>
          <w:sz w:val="28"/>
          <w:szCs w:val="28"/>
        </w:rPr>
        <w:t>ы» заменить словами «2014 – 2018</w:t>
      </w:r>
      <w:r>
        <w:rPr>
          <w:sz w:val="28"/>
          <w:szCs w:val="28"/>
        </w:rPr>
        <w:t xml:space="preserve"> годы».</w:t>
      </w:r>
    </w:p>
    <w:p w:rsidR="00203DEB" w:rsidRDefault="00203DEB" w:rsidP="00203DEB">
      <w:pPr>
        <w:ind w:right="99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1.12. Раздел 2.7 приложения 3 к приложению к постановлению изложить в следующей редакции:</w:t>
      </w:r>
    </w:p>
    <w:p w:rsidR="00203DEB" w:rsidRDefault="00203DEB" w:rsidP="00203DEB">
      <w:pPr>
        <w:ind w:right="99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«2.7. </w:t>
      </w:r>
      <w:r w:rsidRPr="00640CEA">
        <w:rPr>
          <w:sz w:val="28"/>
          <w:szCs w:val="28"/>
        </w:rPr>
        <w:t>Ресурсное обеспечение подпрограммы</w:t>
      </w:r>
    </w:p>
    <w:p w:rsidR="00203DEB" w:rsidRPr="00640CEA" w:rsidRDefault="00203DEB" w:rsidP="00203DEB">
      <w:pPr>
        <w:pStyle w:val="ConsPlusNormal"/>
        <w:widowControl/>
        <w:ind w:left="1428" w:firstLine="0"/>
        <w:rPr>
          <w:rFonts w:ascii="Times New Roman" w:hAnsi="Times New Roman" w:cs="Times New Roman"/>
          <w:sz w:val="28"/>
          <w:szCs w:val="28"/>
        </w:rPr>
      </w:pPr>
      <w:r w:rsidRPr="00640C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DEB" w:rsidRPr="006446B2" w:rsidRDefault="00203DEB" w:rsidP="00203DEB">
      <w:pPr>
        <w:jc w:val="both"/>
        <w:rPr>
          <w:sz w:val="28"/>
          <w:szCs w:val="28"/>
        </w:rPr>
      </w:pPr>
      <w:r w:rsidRPr="006446B2">
        <w:rPr>
          <w:sz w:val="28"/>
          <w:szCs w:val="28"/>
        </w:rPr>
        <w:t xml:space="preserve">   </w:t>
      </w:r>
      <w:r w:rsidR="00750CBC">
        <w:rPr>
          <w:sz w:val="28"/>
          <w:szCs w:val="28"/>
        </w:rPr>
        <w:t xml:space="preserve">    </w:t>
      </w:r>
      <w:r w:rsidRPr="006446B2">
        <w:rPr>
          <w:sz w:val="28"/>
          <w:szCs w:val="28"/>
        </w:rPr>
        <w:t xml:space="preserve">   Всего на реализацию подпрограммных</w:t>
      </w:r>
      <w:r w:rsidR="00D732B0">
        <w:rPr>
          <w:sz w:val="28"/>
          <w:szCs w:val="28"/>
        </w:rPr>
        <w:t xml:space="preserve"> мероприятий потребуется 9486000</w:t>
      </w:r>
      <w:r w:rsidRPr="006446B2">
        <w:rPr>
          <w:sz w:val="28"/>
          <w:szCs w:val="28"/>
        </w:rPr>
        <w:t>,00 рублей из районного бюджета, в том числе по годам: 2014 год – 2134000,00 рублей; 2015 год – 2034000,00 рублей; 2016 год –</w:t>
      </w:r>
      <w:r w:rsidR="00D732B0" w:rsidRPr="006446B2">
        <w:rPr>
          <w:sz w:val="28"/>
          <w:szCs w:val="28"/>
        </w:rPr>
        <w:t>2034000</w:t>
      </w:r>
      <w:r w:rsidR="00D732B0">
        <w:rPr>
          <w:sz w:val="28"/>
          <w:szCs w:val="28"/>
        </w:rPr>
        <w:t>,00 рублей; 2017 год – 1672000</w:t>
      </w:r>
      <w:r w:rsidRPr="006446B2">
        <w:rPr>
          <w:sz w:val="28"/>
          <w:szCs w:val="28"/>
        </w:rPr>
        <w:t>,00 рублей</w:t>
      </w:r>
      <w:r w:rsidR="00D732B0">
        <w:rPr>
          <w:sz w:val="28"/>
          <w:szCs w:val="28"/>
        </w:rPr>
        <w:t>; 2018 год – 1612000,00 рублей</w:t>
      </w:r>
      <w:r w:rsidRPr="006446B2">
        <w:rPr>
          <w:sz w:val="28"/>
          <w:szCs w:val="28"/>
        </w:rPr>
        <w:t>. В приложении 2 приведены сведения о планируемых расходах по задачам и мероприятиям подпрограммы</w:t>
      </w:r>
      <w:r>
        <w:rPr>
          <w:sz w:val="28"/>
          <w:szCs w:val="28"/>
        </w:rPr>
        <w:t>»</w:t>
      </w:r>
      <w:r w:rsidRPr="006446B2">
        <w:rPr>
          <w:sz w:val="28"/>
          <w:szCs w:val="28"/>
        </w:rPr>
        <w:t>.</w:t>
      </w:r>
    </w:p>
    <w:p w:rsidR="00203DEB" w:rsidRDefault="00203DEB" w:rsidP="00203DEB">
      <w:pPr>
        <w:ind w:right="9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 </w:t>
      </w:r>
      <w:r w:rsidRPr="0070774D">
        <w:rPr>
          <w:sz w:val="28"/>
          <w:szCs w:val="28"/>
        </w:rPr>
        <w:t>П</w:t>
      </w:r>
      <w:r>
        <w:rPr>
          <w:sz w:val="28"/>
          <w:szCs w:val="28"/>
        </w:rPr>
        <w:t>риложение 1 к приложению 3 к приложению к постановлению</w:t>
      </w:r>
      <w:r w:rsidRPr="0070774D">
        <w:rPr>
          <w:sz w:val="28"/>
          <w:szCs w:val="28"/>
        </w:rPr>
        <w:t xml:space="preserve"> изложить в новой редакции согласно приложен</w:t>
      </w:r>
      <w:r>
        <w:rPr>
          <w:sz w:val="28"/>
          <w:szCs w:val="28"/>
        </w:rPr>
        <w:t>ию 7.</w:t>
      </w:r>
    </w:p>
    <w:p w:rsidR="00203DEB" w:rsidRPr="00F05275" w:rsidRDefault="00203DEB" w:rsidP="00203DEB">
      <w:pPr>
        <w:ind w:right="9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1.14. </w:t>
      </w:r>
      <w:r w:rsidRPr="0070774D">
        <w:rPr>
          <w:sz w:val="28"/>
          <w:szCs w:val="28"/>
        </w:rPr>
        <w:t>П</w:t>
      </w:r>
      <w:r>
        <w:rPr>
          <w:sz w:val="28"/>
          <w:szCs w:val="28"/>
        </w:rPr>
        <w:t>риложение 2 к приложению 3 к приложению к постановлению</w:t>
      </w:r>
      <w:r w:rsidRPr="0070774D">
        <w:rPr>
          <w:sz w:val="28"/>
          <w:szCs w:val="28"/>
        </w:rPr>
        <w:t xml:space="preserve"> изложить в новой редакции согласно приложен</w:t>
      </w:r>
      <w:r>
        <w:rPr>
          <w:sz w:val="28"/>
          <w:szCs w:val="28"/>
        </w:rPr>
        <w:t xml:space="preserve">ию 8.                           </w:t>
      </w:r>
      <w:r w:rsidRPr="00F05275">
        <w:rPr>
          <w:sz w:val="28"/>
          <w:szCs w:val="28"/>
        </w:rPr>
        <w:t xml:space="preserve">        </w:t>
      </w:r>
    </w:p>
    <w:p w:rsidR="00203DEB" w:rsidRPr="00FF6F5C" w:rsidRDefault="00203DEB" w:rsidP="00203DEB">
      <w:pPr>
        <w:ind w:right="99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FF6F5C">
        <w:rPr>
          <w:sz w:val="28"/>
          <w:szCs w:val="28"/>
        </w:rPr>
        <w:t>Контроль за</w:t>
      </w:r>
      <w:proofErr w:type="gramEnd"/>
      <w:r w:rsidRPr="00FF6F5C">
        <w:rPr>
          <w:sz w:val="28"/>
          <w:szCs w:val="28"/>
        </w:rPr>
        <w:t xml:space="preserve"> выполнением постановления возложить на заместителя главы района по оперативному управлению </w:t>
      </w:r>
      <w:proofErr w:type="spellStart"/>
      <w:r w:rsidRPr="00FF6F5C">
        <w:rPr>
          <w:sz w:val="28"/>
          <w:szCs w:val="28"/>
        </w:rPr>
        <w:t>В.Ю.Плюснина</w:t>
      </w:r>
      <w:proofErr w:type="spellEnd"/>
      <w:r w:rsidRPr="00FF6F5C">
        <w:rPr>
          <w:i/>
          <w:sz w:val="28"/>
          <w:szCs w:val="28"/>
        </w:rPr>
        <w:t>.</w:t>
      </w:r>
    </w:p>
    <w:p w:rsidR="00203DEB" w:rsidRPr="00FF6F5C" w:rsidRDefault="00203DEB" w:rsidP="00203DEB">
      <w:pPr>
        <w:ind w:right="99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F6F5C">
        <w:rPr>
          <w:sz w:val="28"/>
          <w:szCs w:val="28"/>
        </w:rPr>
        <w:t>Постановление вступает в силу с</w:t>
      </w:r>
      <w:r w:rsidR="00123D80">
        <w:rPr>
          <w:sz w:val="28"/>
          <w:szCs w:val="28"/>
        </w:rPr>
        <w:t xml:space="preserve"> 01.01.2016</w:t>
      </w:r>
      <w:r>
        <w:rPr>
          <w:sz w:val="28"/>
          <w:szCs w:val="28"/>
        </w:rPr>
        <w:t>, но не ранее дня, следующего за днём его</w:t>
      </w:r>
      <w:r w:rsidRPr="00FF6F5C">
        <w:rPr>
          <w:sz w:val="28"/>
          <w:szCs w:val="28"/>
        </w:rPr>
        <w:t xml:space="preserve"> официально</w:t>
      </w:r>
      <w:r>
        <w:rPr>
          <w:sz w:val="28"/>
          <w:szCs w:val="28"/>
        </w:rPr>
        <w:t>го</w:t>
      </w:r>
      <w:r w:rsidRPr="00FF6F5C">
        <w:rPr>
          <w:sz w:val="28"/>
          <w:szCs w:val="28"/>
        </w:rPr>
        <w:t xml:space="preserve"> опубликовани</w:t>
      </w:r>
      <w:r>
        <w:rPr>
          <w:sz w:val="28"/>
          <w:szCs w:val="28"/>
        </w:rPr>
        <w:t>я</w:t>
      </w:r>
      <w:r w:rsidRPr="00FF6F5C">
        <w:rPr>
          <w:i/>
          <w:sz w:val="28"/>
          <w:szCs w:val="28"/>
        </w:rPr>
        <w:t>.</w:t>
      </w:r>
    </w:p>
    <w:p w:rsidR="00203DEB" w:rsidRDefault="00203DEB" w:rsidP="00203DEB">
      <w:pPr>
        <w:pStyle w:val="a3"/>
        <w:spacing w:after="0" w:line="240" w:lineRule="auto"/>
        <w:ind w:right="99"/>
        <w:jc w:val="both"/>
        <w:rPr>
          <w:rFonts w:ascii="Times New Roman" w:hAnsi="Times New Roman"/>
          <w:i/>
          <w:sz w:val="28"/>
          <w:szCs w:val="28"/>
        </w:rPr>
      </w:pPr>
    </w:p>
    <w:p w:rsidR="00203DEB" w:rsidRDefault="00203DEB" w:rsidP="00203DEB">
      <w:pPr>
        <w:pStyle w:val="a3"/>
        <w:spacing w:after="0" w:line="240" w:lineRule="auto"/>
        <w:ind w:right="99"/>
        <w:jc w:val="both"/>
        <w:rPr>
          <w:rFonts w:ascii="Times New Roman" w:hAnsi="Times New Roman"/>
          <w:i/>
          <w:sz w:val="28"/>
          <w:szCs w:val="28"/>
        </w:rPr>
      </w:pPr>
    </w:p>
    <w:p w:rsidR="00203DEB" w:rsidRPr="006446B2" w:rsidRDefault="00203DEB" w:rsidP="00203DEB">
      <w:pPr>
        <w:pStyle w:val="a3"/>
        <w:spacing w:after="0" w:line="240" w:lineRule="auto"/>
        <w:ind w:left="0" w:right="9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203DEB" w:rsidRDefault="00203DEB" w:rsidP="00203DEB">
      <w:pPr>
        <w:ind w:right="99"/>
        <w:rPr>
          <w:sz w:val="28"/>
          <w:szCs w:val="28"/>
        </w:rPr>
      </w:pPr>
      <w:r>
        <w:rPr>
          <w:sz w:val="28"/>
          <w:szCs w:val="28"/>
        </w:rPr>
        <w:t xml:space="preserve">главы района                                                                                       </w:t>
      </w:r>
      <w:r w:rsidR="00123D80">
        <w:rPr>
          <w:sz w:val="28"/>
          <w:szCs w:val="28"/>
        </w:rPr>
        <w:t xml:space="preserve">Г.И. </w:t>
      </w:r>
      <w:proofErr w:type="spellStart"/>
      <w:r w:rsidR="00123D80">
        <w:rPr>
          <w:sz w:val="28"/>
          <w:szCs w:val="28"/>
        </w:rPr>
        <w:t>Шульцева</w:t>
      </w:r>
      <w:proofErr w:type="spellEnd"/>
    </w:p>
    <w:p w:rsidR="00203DEB" w:rsidRDefault="00203DEB" w:rsidP="00203DEB">
      <w:pPr>
        <w:ind w:right="99"/>
        <w:rPr>
          <w:sz w:val="28"/>
          <w:szCs w:val="28"/>
        </w:rPr>
      </w:pPr>
    </w:p>
    <w:p w:rsidR="00203DEB" w:rsidRDefault="00203DEB" w:rsidP="00203DEB">
      <w:pPr>
        <w:ind w:right="99"/>
        <w:rPr>
          <w:sz w:val="28"/>
          <w:szCs w:val="28"/>
        </w:rPr>
      </w:pPr>
    </w:p>
    <w:p w:rsidR="00203DEB" w:rsidRDefault="00203DEB" w:rsidP="00203DEB">
      <w:pPr>
        <w:ind w:right="99"/>
        <w:rPr>
          <w:sz w:val="28"/>
          <w:szCs w:val="28"/>
        </w:rPr>
      </w:pPr>
    </w:p>
    <w:p w:rsidR="00203DEB" w:rsidRDefault="00203DEB" w:rsidP="00203DEB">
      <w:pPr>
        <w:ind w:right="99"/>
        <w:rPr>
          <w:sz w:val="28"/>
          <w:szCs w:val="28"/>
        </w:rPr>
      </w:pPr>
    </w:p>
    <w:p w:rsidR="00203DEB" w:rsidRDefault="00203DEB" w:rsidP="00203DEB">
      <w:pPr>
        <w:ind w:right="99"/>
        <w:rPr>
          <w:sz w:val="28"/>
          <w:szCs w:val="28"/>
        </w:rPr>
      </w:pPr>
    </w:p>
    <w:p w:rsidR="00203DEB" w:rsidRDefault="00203DEB" w:rsidP="00203DEB">
      <w:pPr>
        <w:ind w:right="99"/>
        <w:rPr>
          <w:sz w:val="28"/>
          <w:szCs w:val="28"/>
        </w:rPr>
      </w:pPr>
    </w:p>
    <w:p w:rsidR="00203DEB" w:rsidRDefault="00203DEB" w:rsidP="00203DEB">
      <w:pPr>
        <w:ind w:right="99"/>
        <w:rPr>
          <w:sz w:val="28"/>
          <w:szCs w:val="28"/>
        </w:rPr>
      </w:pPr>
    </w:p>
    <w:p w:rsidR="00203DEB" w:rsidRDefault="00203DEB" w:rsidP="00203DEB">
      <w:pPr>
        <w:ind w:right="99"/>
      </w:pPr>
      <w:r>
        <w:t>Марченко Анатолий Семенович</w:t>
      </w:r>
    </w:p>
    <w:p w:rsidR="00203DEB" w:rsidRDefault="00203DEB" w:rsidP="00203DEB">
      <w:pPr>
        <w:ind w:right="99"/>
      </w:pPr>
      <w:r>
        <w:t>(8-391-74) 31-6-90</w:t>
      </w:r>
    </w:p>
    <w:p w:rsidR="00203DEB" w:rsidRDefault="00203DEB" w:rsidP="00203DEB"/>
    <w:p w:rsidR="00203DEB" w:rsidRDefault="00750CBC" w:rsidP="00203D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203DEB">
        <w:rPr>
          <w:sz w:val="28"/>
          <w:szCs w:val="28"/>
        </w:rPr>
        <w:t>Приложение 1</w:t>
      </w:r>
    </w:p>
    <w:p w:rsidR="00203DEB" w:rsidRDefault="00750CBC" w:rsidP="00203D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03DEB">
        <w:rPr>
          <w:sz w:val="28"/>
          <w:szCs w:val="28"/>
        </w:rPr>
        <w:t>к постановлению администрации</w:t>
      </w:r>
    </w:p>
    <w:p w:rsidR="00203DEB" w:rsidRDefault="00750CBC" w:rsidP="00203D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03DEB">
        <w:rPr>
          <w:sz w:val="28"/>
          <w:szCs w:val="28"/>
        </w:rPr>
        <w:t>Ирбейского района</w:t>
      </w:r>
    </w:p>
    <w:p w:rsidR="00203DEB" w:rsidRDefault="00750CBC" w:rsidP="00203D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03DEB">
        <w:rPr>
          <w:sz w:val="28"/>
          <w:szCs w:val="28"/>
        </w:rPr>
        <w:t>от 25.11.2014 № 1632 -</w:t>
      </w:r>
      <w:proofErr w:type="spellStart"/>
      <w:r w:rsidR="00203DEB">
        <w:rPr>
          <w:sz w:val="28"/>
          <w:szCs w:val="28"/>
        </w:rPr>
        <w:t>пг</w:t>
      </w:r>
      <w:proofErr w:type="spellEnd"/>
    </w:p>
    <w:p w:rsidR="00203DEB" w:rsidRDefault="00203DEB" w:rsidP="00203DEB">
      <w:pPr>
        <w:ind w:left="5103"/>
        <w:jc w:val="both"/>
        <w:rPr>
          <w:sz w:val="28"/>
          <w:szCs w:val="28"/>
        </w:rPr>
      </w:pPr>
    </w:p>
    <w:p w:rsidR="00750CBC" w:rsidRDefault="00750CBC" w:rsidP="00203DEB">
      <w:pPr>
        <w:ind w:left="5103"/>
        <w:jc w:val="both"/>
        <w:rPr>
          <w:sz w:val="28"/>
          <w:szCs w:val="28"/>
        </w:rPr>
      </w:pPr>
    </w:p>
    <w:p w:rsidR="00203DEB" w:rsidRDefault="00203DEB" w:rsidP="00203DEB">
      <w:pPr>
        <w:ind w:left="5103"/>
        <w:jc w:val="both"/>
        <w:rPr>
          <w:sz w:val="28"/>
          <w:szCs w:val="28"/>
        </w:rPr>
      </w:pPr>
    </w:p>
    <w:p w:rsidR="00203DEB" w:rsidRDefault="00203DEB" w:rsidP="00203DE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 w:rsidRPr="001F2F1E">
        <w:rPr>
          <w:sz w:val="28"/>
          <w:szCs w:val="28"/>
        </w:rPr>
        <w:t>Паспорт</w:t>
      </w:r>
    </w:p>
    <w:p w:rsidR="00203DEB" w:rsidRDefault="00203DEB" w:rsidP="00203DEB">
      <w:pPr>
        <w:widowControl w:val="0"/>
        <w:autoSpaceDE w:val="0"/>
        <w:autoSpaceDN w:val="0"/>
        <w:adjustRightInd w:val="0"/>
        <w:ind w:left="720"/>
        <w:jc w:val="center"/>
        <w:rPr>
          <w:sz w:val="28"/>
          <w:szCs w:val="28"/>
        </w:rPr>
      </w:pPr>
      <w:r w:rsidRPr="001F2F1E">
        <w:rPr>
          <w:sz w:val="28"/>
          <w:szCs w:val="28"/>
        </w:rPr>
        <w:t>муниципальной программы Ирбейского района «Защита населения</w:t>
      </w:r>
    </w:p>
    <w:p w:rsidR="00203DEB" w:rsidRPr="001F2F1E" w:rsidRDefault="00203DEB" w:rsidP="00203DEB">
      <w:pPr>
        <w:widowControl w:val="0"/>
        <w:autoSpaceDE w:val="0"/>
        <w:autoSpaceDN w:val="0"/>
        <w:adjustRightInd w:val="0"/>
        <w:ind w:left="720"/>
        <w:jc w:val="center"/>
        <w:rPr>
          <w:sz w:val="28"/>
          <w:szCs w:val="28"/>
        </w:rPr>
      </w:pPr>
      <w:r w:rsidRPr="001F2F1E">
        <w:rPr>
          <w:sz w:val="28"/>
          <w:szCs w:val="28"/>
        </w:rPr>
        <w:t xml:space="preserve"> и территории Ирбейского района от чрезвычайных ситуаций природного и техногенного характера»</w:t>
      </w:r>
    </w:p>
    <w:p w:rsidR="00203DEB" w:rsidRPr="00D8399A" w:rsidRDefault="00203DEB" w:rsidP="00203DEB">
      <w:pPr>
        <w:widowControl w:val="0"/>
        <w:autoSpaceDE w:val="0"/>
        <w:autoSpaceDN w:val="0"/>
        <w:adjustRightInd w:val="0"/>
        <w:jc w:val="both"/>
        <w:rPr>
          <w:b/>
        </w:rPr>
      </w:pP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7512"/>
      </w:tblGrid>
      <w:tr w:rsidR="00203DEB" w:rsidRPr="00E97171" w:rsidTr="003C794A">
        <w:trPr>
          <w:trHeight w:val="8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pStyle w:val="ConsPlusCell"/>
              <w:rPr>
                <w:sz w:val="28"/>
                <w:szCs w:val="28"/>
              </w:rPr>
            </w:pPr>
            <w:r w:rsidRPr="00E97171">
              <w:rPr>
                <w:sz w:val="28"/>
                <w:szCs w:val="28"/>
              </w:rPr>
              <w:t xml:space="preserve">Наименование  </w:t>
            </w:r>
            <w:r w:rsidRPr="00E97171">
              <w:rPr>
                <w:sz w:val="28"/>
                <w:szCs w:val="28"/>
              </w:rPr>
              <w:br/>
              <w:t xml:space="preserve">муниципальной        </w:t>
            </w:r>
            <w:r w:rsidRPr="00E97171">
              <w:rPr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pStyle w:val="ConsPlusCell"/>
              <w:jc w:val="both"/>
              <w:rPr>
                <w:sz w:val="28"/>
                <w:szCs w:val="28"/>
              </w:rPr>
            </w:pPr>
            <w:r w:rsidRPr="002D540B">
              <w:rPr>
                <w:sz w:val="28"/>
                <w:szCs w:val="28"/>
              </w:rPr>
              <w:t>Защита населения и территории Ирбейского района от чрезвычайных ситуаций природного и техногенно</w:t>
            </w:r>
            <w:r>
              <w:rPr>
                <w:sz w:val="28"/>
                <w:szCs w:val="28"/>
              </w:rPr>
              <w:t xml:space="preserve">го характера </w:t>
            </w:r>
            <w:r w:rsidRPr="00E97171">
              <w:rPr>
                <w:sz w:val="28"/>
                <w:szCs w:val="28"/>
              </w:rPr>
              <w:t xml:space="preserve"> (далее - программа)                  </w:t>
            </w:r>
          </w:p>
        </w:tc>
      </w:tr>
      <w:tr w:rsidR="00203DEB" w:rsidRPr="00E97171" w:rsidTr="003C794A">
        <w:trPr>
          <w:trHeight w:val="8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pStyle w:val="ConsPlusCell"/>
              <w:rPr>
                <w:sz w:val="28"/>
                <w:szCs w:val="28"/>
              </w:rPr>
            </w:pPr>
            <w:r w:rsidRPr="00E97171">
              <w:rPr>
                <w:sz w:val="28"/>
                <w:szCs w:val="28"/>
              </w:rPr>
              <w:t>Основани</w:t>
            </w:r>
            <w:r>
              <w:rPr>
                <w:sz w:val="28"/>
                <w:szCs w:val="28"/>
              </w:rPr>
              <w:t>я</w:t>
            </w:r>
            <w:r w:rsidRPr="00E97171">
              <w:rPr>
                <w:sz w:val="28"/>
                <w:szCs w:val="28"/>
              </w:rPr>
              <w:t xml:space="preserve"> для </w:t>
            </w:r>
            <w:r w:rsidRPr="00E97171">
              <w:rPr>
                <w:sz w:val="28"/>
                <w:szCs w:val="28"/>
              </w:rPr>
              <w:br/>
              <w:t xml:space="preserve">разработки </w:t>
            </w:r>
            <w:r>
              <w:rPr>
                <w:sz w:val="28"/>
                <w:szCs w:val="28"/>
              </w:rPr>
              <w:t>муниципальной</w:t>
            </w:r>
            <w:r w:rsidRPr="00E97171">
              <w:rPr>
                <w:sz w:val="28"/>
                <w:szCs w:val="28"/>
              </w:rPr>
              <w:t xml:space="preserve">   </w:t>
            </w:r>
            <w:r w:rsidRPr="00E97171">
              <w:rPr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Default="00203DEB" w:rsidP="003C794A">
            <w:pPr>
              <w:pStyle w:val="ConsPlusCell"/>
              <w:numPr>
                <w:ilvl w:val="0"/>
                <w:numId w:val="3"/>
              </w:numPr>
              <w:tabs>
                <w:tab w:val="left" w:pos="350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179 Бюджетного кодекса Российской Федерации;</w:t>
            </w:r>
          </w:p>
          <w:p w:rsidR="00203DEB" w:rsidRPr="00E97171" w:rsidRDefault="00291108" w:rsidP="003C794A">
            <w:pPr>
              <w:pStyle w:val="ConsPlusCell"/>
              <w:numPr>
                <w:ilvl w:val="0"/>
                <w:numId w:val="3"/>
              </w:numPr>
              <w:tabs>
                <w:tab w:val="left" w:pos="350"/>
              </w:tabs>
              <w:ind w:left="0" w:firstLine="0"/>
              <w:jc w:val="both"/>
              <w:rPr>
                <w:sz w:val="28"/>
                <w:szCs w:val="28"/>
              </w:rPr>
            </w:pPr>
            <w:hyperlink r:id="rId6" w:history="1">
              <w:r w:rsidR="00203DEB" w:rsidRPr="00D175AC">
                <w:rPr>
                  <w:rStyle w:val="a5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="00203DEB" w:rsidRPr="007F12F8">
              <w:rPr>
                <w:sz w:val="28"/>
                <w:szCs w:val="28"/>
              </w:rPr>
              <w:t xml:space="preserve"> администрации Ирбейского района  от 12.08.2013     № 960-пг «Об </w:t>
            </w:r>
            <w:r w:rsidR="00203DEB">
              <w:rPr>
                <w:sz w:val="28"/>
                <w:szCs w:val="28"/>
              </w:rPr>
              <w:t>у</w:t>
            </w:r>
            <w:r w:rsidR="00203DEB" w:rsidRPr="007F12F8">
              <w:rPr>
                <w:sz w:val="28"/>
                <w:szCs w:val="28"/>
              </w:rPr>
              <w:t>тверждении Порядка принятия решений о разработке муниципальных программ Ирбейского района, их формировании и реализации»</w:t>
            </w:r>
          </w:p>
        </w:tc>
      </w:tr>
      <w:tr w:rsidR="00203DEB" w:rsidRPr="00E97171" w:rsidTr="003C794A">
        <w:trPr>
          <w:trHeight w:val="8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pStyle w:val="ConsPlusCell"/>
              <w:rPr>
                <w:sz w:val="28"/>
                <w:szCs w:val="28"/>
              </w:rPr>
            </w:pPr>
            <w:r w:rsidRPr="00E97171">
              <w:rPr>
                <w:sz w:val="28"/>
                <w:szCs w:val="28"/>
              </w:rPr>
              <w:t>Ответственны</w:t>
            </w:r>
            <w:r>
              <w:rPr>
                <w:sz w:val="28"/>
                <w:szCs w:val="28"/>
              </w:rPr>
              <w:t>й</w:t>
            </w:r>
            <w:r w:rsidRPr="00E97171">
              <w:rPr>
                <w:sz w:val="28"/>
                <w:szCs w:val="28"/>
              </w:rPr>
              <w:t xml:space="preserve"> исполнител</w:t>
            </w:r>
            <w:r>
              <w:rPr>
                <w:sz w:val="28"/>
                <w:szCs w:val="28"/>
              </w:rPr>
              <w:t>ь</w:t>
            </w:r>
            <w:r w:rsidRPr="00E97171">
              <w:rPr>
                <w:sz w:val="28"/>
                <w:szCs w:val="28"/>
              </w:rPr>
              <w:t xml:space="preserve"> муниципальной программы   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Ирбейского района</w:t>
            </w:r>
          </w:p>
        </w:tc>
      </w:tr>
      <w:tr w:rsidR="00203DEB" w:rsidRPr="00E97171" w:rsidTr="003C794A">
        <w:trPr>
          <w:trHeight w:val="8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</w:t>
            </w:r>
            <w:r w:rsidRPr="00E97171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 xml:space="preserve"> и отдельных мероприятий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pStyle w:val="ConsPlusCell"/>
              <w:jc w:val="both"/>
              <w:rPr>
                <w:sz w:val="28"/>
                <w:szCs w:val="28"/>
              </w:rPr>
            </w:pPr>
            <w:r w:rsidRPr="00E97171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 xml:space="preserve">«Обеспечение деятельности МКУ «Центр информационных систем» </w:t>
            </w:r>
            <w:r w:rsidRPr="00E97171">
              <w:rPr>
                <w:sz w:val="28"/>
                <w:szCs w:val="28"/>
              </w:rPr>
              <w:t xml:space="preserve"> (далее – подпрограмма)</w:t>
            </w:r>
          </w:p>
        </w:tc>
      </w:tr>
      <w:tr w:rsidR="00203DEB" w:rsidRPr="00E97171" w:rsidTr="003C794A">
        <w:trPr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</w:t>
            </w:r>
            <w:r w:rsidRPr="00E971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E97171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97171">
              <w:rPr>
                <w:sz w:val="28"/>
                <w:szCs w:val="28"/>
              </w:rPr>
              <w:t>оздание эффективной систем</w:t>
            </w:r>
            <w:r>
              <w:rPr>
                <w:sz w:val="28"/>
                <w:szCs w:val="28"/>
              </w:rPr>
              <w:t>ы защиты населения и территории Ирбейского района</w:t>
            </w:r>
            <w:r w:rsidRPr="00E97171">
              <w:rPr>
                <w:sz w:val="28"/>
                <w:szCs w:val="28"/>
              </w:rPr>
              <w:t xml:space="preserve"> от чрезвычайных ситуаций природного и техногенного характера                       </w:t>
            </w:r>
          </w:p>
        </w:tc>
      </w:tr>
      <w:tr w:rsidR="00203DEB" w:rsidRPr="00E97171" w:rsidTr="003C794A">
        <w:trPr>
          <w:trHeight w:val="71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pStyle w:val="ConsPlusCell"/>
              <w:rPr>
                <w:sz w:val="28"/>
                <w:szCs w:val="28"/>
              </w:rPr>
            </w:pPr>
            <w:r w:rsidRPr="00E97171">
              <w:rPr>
                <w:sz w:val="28"/>
                <w:szCs w:val="28"/>
              </w:rPr>
              <w:t>Задачи</w:t>
            </w:r>
            <w:r>
              <w:rPr>
                <w:sz w:val="28"/>
                <w:szCs w:val="28"/>
              </w:rPr>
              <w:t xml:space="preserve"> муниципальной</w:t>
            </w:r>
            <w:r w:rsidRPr="00E971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</w:t>
            </w:r>
            <w:r w:rsidRPr="00E97171">
              <w:rPr>
                <w:sz w:val="28"/>
                <w:szCs w:val="28"/>
              </w:rPr>
              <w:t xml:space="preserve">      </w:t>
            </w:r>
            <w:r w:rsidRPr="00E97171">
              <w:rPr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pStyle w:val="ConsPlusCell"/>
              <w:ind w:hanging="108"/>
              <w:jc w:val="both"/>
              <w:rPr>
                <w:sz w:val="28"/>
                <w:szCs w:val="28"/>
              </w:rPr>
            </w:pPr>
            <w:r w:rsidRPr="00E97171">
              <w:rPr>
                <w:sz w:val="28"/>
                <w:szCs w:val="28"/>
              </w:rPr>
              <w:t xml:space="preserve">  Снижение рисков и смягчение по</w:t>
            </w:r>
            <w:r>
              <w:rPr>
                <w:sz w:val="28"/>
                <w:szCs w:val="28"/>
              </w:rPr>
              <w:t xml:space="preserve">следствий чрезвычайных ситуаций </w:t>
            </w:r>
            <w:r w:rsidRPr="00E97171">
              <w:rPr>
                <w:sz w:val="28"/>
                <w:szCs w:val="28"/>
              </w:rPr>
              <w:t xml:space="preserve">природного и техногенного характера на территории </w:t>
            </w:r>
            <w:r>
              <w:rPr>
                <w:sz w:val="28"/>
                <w:szCs w:val="28"/>
              </w:rPr>
              <w:t>Ирбейского района</w:t>
            </w:r>
          </w:p>
        </w:tc>
      </w:tr>
      <w:tr w:rsidR="00203DEB" w:rsidRPr="00E97171" w:rsidTr="003C79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2127" w:type="dxa"/>
            <w:shd w:val="clear" w:color="auto" w:fill="auto"/>
          </w:tcPr>
          <w:p w:rsidR="00203DEB" w:rsidRDefault="00203DEB" w:rsidP="003C794A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97171">
              <w:rPr>
                <w:sz w:val="28"/>
                <w:szCs w:val="28"/>
              </w:rPr>
              <w:t>Этапы и сроки</w:t>
            </w:r>
          </w:p>
          <w:p w:rsidR="00203DEB" w:rsidRDefault="00203DEB" w:rsidP="003C7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97171">
              <w:rPr>
                <w:sz w:val="28"/>
                <w:szCs w:val="28"/>
              </w:rPr>
              <w:t>еализации</w:t>
            </w:r>
            <w:r>
              <w:rPr>
                <w:sz w:val="28"/>
                <w:szCs w:val="28"/>
              </w:rPr>
              <w:t xml:space="preserve"> муниципальной  </w:t>
            </w:r>
          </w:p>
          <w:p w:rsidR="00203DEB" w:rsidRPr="00E97171" w:rsidRDefault="00203DEB" w:rsidP="003C794A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97171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shd w:val="clear" w:color="auto" w:fill="auto"/>
          </w:tcPr>
          <w:p w:rsidR="00203DEB" w:rsidRDefault="00203DEB" w:rsidP="003C794A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Сроки реализации муниципальной программы:</w:t>
            </w:r>
          </w:p>
          <w:p w:rsidR="00203DEB" w:rsidRPr="00E97171" w:rsidRDefault="00123D80" w:rsidP="003C7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2018</w:t>
            </w:r>
            <w:r w:rsidR="00203DEB">
              <w:rPr>
                <w:sz w:val="28"/>
                <w:szCs w:val="28"/>
              </w:rPr>
              <w:t xml:space="preserve"> годы</w:t>
            </w:r>
          </w:p>
        </w:tc>
      </w:tr>
      <w:tr w:rsidR="00203DEB" w:rsidRPr="00E97171" w:rsidTr="003C794A">
        <w:trPr>
          <w:trHeight w:val="140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ц</w:t>
            </w:r>
            <w:r w:rsidRPr="00E97171">
              <w:rPr>
                <w:sz w:val="28"/>
                <w:szCs w:val="28"/>
              </w:rPr>
              <w:t>елевы</w:t>
            </w:r>
            <w:r>
              <w:rPr>
                <w:sz w:val="28"/>
                <w:szCs w:val="28"/>
              </w:rPr>
              <w:t>х</w:t>
            </w:r>
            <w:r w:rsidRPr="00E97171">
              <w:rPr>
                <w:sz w:val="28"/>
                <w:szCs w:val="28"/>
              </w:rPr>
              <w:t xml:space="preserve">       </w:t>
            </w:r>
            <w:r w:rsidRPr="00E97171">
              <w:rPr>
                <w:sz w:val="28"/>
                <w:szCs w:val="28"/>
              </w:rPr>
              <w:br/>
              <w:t>показател</w:t>
            </w:r>
            <w:r>
              <w:rPr>
                <w:sz w:val="28"/>
                <w:szCs w:val="28"/>
              </w:rPr>
              <w:t xml:space="preserve">ей и показателей </w:t>
            </w:r>
            <w:proofErr w:type="spellStart"/>
            <w:proofErr w:type="gramStart"/>
            <w:r>
              <w:rPr>
                <w:sz w:val="28"/>
                <w:szCs w:val="28"/>
              </w:rPr>
              <w:t>результативнос-</w:t>
            </w:r>
            <w:r>
              <w:rPr>
                <w:sz w:val="28"/>
                <w:szCs w:val="28"/>
              </w:rPr>
              <w:lastRenderedPageBreak/>
              <w:t>ти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программы</w:t>
            </w:r>
            <w:r w:rsidRPr="00E97171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Default="00203DEB" w:rsidP="003C794A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показатели и показатели результативности программы отражены в приложении 1 к паспорту программы.</w:t>
            </w:r>
          </w:p>
          <w:p w:rsidR="00203DEB" w:rsidRPr="00E97171" w:rsidRDefault="00203DEB" w:rsidP="003C794A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целевых показателей на долгосрочный период приведены в приложении 2 к паспорту программы</w:t>
            </w:r>
          </w:p>
        </w:tc>
      </w:tr>
      <w:tr w:rsidR="00203DEB" w:rsidRPr="00E97171" w:rsidTr="003C794A">
        <w:trPr>
          <w:trHeight w:val="43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Информация по ресурсному обеспечению программы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E97171" w:rsidRDefault="00203DEB" w:rsidP="003C7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</w:t>
            </w:r>
            <w:r w:rsidRPr="00E97171">
              <w:rPr>
                <w:sz w:val="28"/>
                <w:szCs w:val="28"/>
              </w:rPr>
              <w:t xml:space="preserve">рограммы составляет – </w:t>
            </w:r>
            <w:r w:rsidR="00123D80">
              <w:rPr>
                <w:sz w:val="28"/>
                <w:szCs w:val="28"/>
              </w:rPr>
              <w:t>9486,00</w:t>
            </w:r>
            <w:r>
              <w:rPr>
                <w:sz w:val="28"/>
                <w:szCs w:val="28"/>
              </w:rPr>
              <w:t xml:space="preserve"> тысяч </w:t>
            </w:r>
            <w:r w:rsidRPr="00E97171">
              <w:rPr>
                <w:sz w:val="28"/>
                <w:szCs w:val="28"/>
              </w:rPr>
              <w:t>рублей за счет средств местного бюджета, в том числе по годам:</w:t>
            </w:r>
          </w:p>
          <w:p w:rsidR="00203DEB" w:rsidRPr="00E97171" w:rsidRDefault="00203DEB" w:rsidP="003C794A">
            <w:pPr>
              <w:rPr>
                <w:sz w:val="28"/>
                <w:szCs w:val="28"/>
              </w:rPr>
            </w:pPr>
            <w:r w:rsidRPr="00E97171">
              <w:rPr>
                <w:sz w:val="28"/>
                <w:szCs w:val="28"/>
              </w:rPr>
              <w:t>2014 год –</w:t>
            </w:r>
            <w:r>
              <w:rPr>
                <w:sz w:val="28"/>
                <w:szCs w:val="28"/>
              </w:rPr>
              <w:t xml:space="preserve"> 2134000,00  рублей;</w:t>
            </w:r>
          </w:p>
          <w:p w:rsidR="00203DEB" w:rsidRPr="00E97171" w:rsidRDefault="00203DEB" w:rsidP="003C794A">
            <w:pPr>
              <w:rPr>
                <w:sz w:val="28"/>
                <w:szCs w:val="28"/>
              </w:rPr>
            </w:pPr>
            <w:r w:rsidRPr="00E97171">
              <w:rPr>
                <w:sz w:val="28"/>
                <w:szCs w:val="28"/>
              </w:rPr>
              <w:t>2015 год –</w:t>
            </w:r>
            <w:r>
              <w:rPr>
                <w:sz w:val="28"/>
                <w:szCs w:val="28"/>
              </w:rPr>
              <w:t xml:space="preserve"> 2034000,00</w:t>
            </w:r>
            <w:r w:rsidRPr="00E971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203DEB" w:rsidRDefault="00203DEB" w:rsidP="003C794A">
            <w:pPr>
              <w:rPr>
                <w:sz w:val="28"/>
                <w:szCs w:val="28"/>
              </w:rPr>
            </w:pPr>
            <w:r w:rsidRPr="00E97171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 xml:space="preserve"> </w:t>
            </w:r>
            <w:r w:rsidR="00123D80">
              <w:rPr>
                <w:sz w:val="28"/>
                <w:szCs w:val="28"/>
              </w:rPr>
              <w:t>2034000,00</w:t>
            </w:r>
            <w:r w:rsidRPr="00E971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203DEB" w:rsidRDefault="00123D80" w:rsidP="003C7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1672000</w:t>
            </w:r>
            <w:r w:rsidR="00203DEB">
              <w:rPr>
                <w:sz w:val="28"/>
                <w:szCs w:val="28"/>
              </w:rPr>
              <w:t>,00  рублей</w:t>
            </w:r>
            <w:r>
              <w:rPr>
                <w:sz w:val="28"/>
                <w:szCs w:val="28"/>
              </w:rPr>
              <w:t>;</w:t>
            </w:r>
          </w:p>
          <w:p w:rsidR="00123D80" w:rsidRPr="00E97171" w:rsidRDefault="00123D80" w:rsidP="003C7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1612000,00  рублей.</w:t>
            </w:r>
          </w:p>
        </w:tc>
      </w:tr>
    </w:tbl>
    <w:p w:rsidR="00203DEB" w:rsidRDefault="00203DEB" w:rsidP="00203D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750CBC" w:rsidP="00203D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203DEB">
        <w:rPr>
          <w:sz w:val="28"/>
          <w:szCs w:val="28"/>
        </w:rPr>
        <w:t>Приложение 6</w:t>
      </w:r>
    </w:p>
    <w:p w:rsidR="00203DEB" w:rsidRDefault="00750CBC" w:rsidP="00203D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3DEB">
        <w:rPr>
          <w:sz w:val="28"/>
          <w:szCs w:val="28"/>
        </w:rPr>
        <w:t>к постановлению администрации</w:t>
      </w:r>
    </w:p>
    <w:p w:rsidR="00203DEB" w:rsidRDefault="00750CBC" w:rsidP="00203D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3DEB">
        <w:rPr>
          <w:sz w:val="28"/>
          <w:szCs w:val="28"/>
        </w:rPr>
        <w:t>Ирбейского района</w:t>
      </w:r>
    </w:p>
    <w:p w:rsidR="00203DEB" w:rsidRDefault="00750CBC" w:rsidP="00203D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3DEB">
        <w:rPr>
          <w:sz w:val="28"/>
          <w:szCs w:val="28"/>
        </w:rPr>
        <w:t>от 25.11.2014 № 1632 -</w:t>
      </w:r>
      <w:proofErr w:type="spellStart"/>
      <w:r w:rsidR="00203DEB">
        <w:rPr>
          <w:sz w:val="28"/>
          <w:szCs w:val="28"/>
        </w:rPr>
        <w:t>пг</w:t>
      </w:r>
      <w:proofErr w:type="spellEnd"/>
    </w:p>
    <w:p w:rsidR="00203DEB" w:rsidRDefault="00203DEB" w:rsidP="00203DEB">
      <w:pPr>
        <w:ind w:left="5103"/>
        <w:jc w:val="both"/>
        <w:rPr>
          <w:sz w:val="28"/>
          <w:szCs w:val="28"/>
        </w:rPr>
      </w:pPr>
    </w:p>
    <w:p w:rsidR="00203DEB" w:rsidRDefault="00203DEB" w:rsidP="00203DEB">
      <w:pPr>
        <w:jc w:val="both"/>
        <w:rPr>
          <w:sz w:val="28"/>
          <w:szCs w:val="28"/>
        </w:rPr>
      </w:pPr>
    </w:p>
    <w:p w:rsidR="00203DEB" w:rsidRDefault="00203DEB" w:rsidP="00203DEB">
      <w:pPr>
        <w:jc w:val="center"/>
        <w:outlineLvl w:val="0"/>
        <w:rPr>
          <w:sz w:val="28"/>
          <w:szCs w:val="28"/>
        </w:rPr>
      </w:pPr>
      <w:r w:rsidRPr="000579D0">
        <w:rPr>
          <w:sz w:val="28"/>
          <w:szCs w:val="28"/>
        </w:rPr>
        <w:t xml:space="preserve">1. Паспорт подпрограммы «Обеспечение деятельности </w:t>
      </w:r>
    </w:p>
    <w:p w:rsidR="00203DEB" w:rsidRDefault="00203DEB" w:rsidP="00203DEB">
      <w:pPr>
        <w:jc w:val="center"/>
        <w:outlineLvl w:val="0"/>
        <w:rPr>
          <w:sz w:val="28"/>
          <w:szCs w:val="28"/>
        </w:rPr>
      </w:pPr>
      <w:r w:rsidRPr="000579D0">
        <w:rPr>
          <w:sz w:val="28"/>
          <w:szCs w:val="28"/>
        </w:rPr>
        <w:t>МКУ «Центр информационных систем»</w:t>
      </w:r>
    </w:p>
    <w:p w:rsidR="00203DEB" w:rsidRPr="000579D0" w:rsidRDefault="00203DEB" w:rsidP="00203DEB">
      <w:pPr>
        <w:jc w:val="center"/>
        <w:outlineLvl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/>
      </w:tblPr>
      <w:tblGrid>
        <w:gridCol w:w="2070"/>
        <w:gridCol w:w="7394"/>
      </w:tblGrid>
      <w:tr w:rsidR="00203DEB" w:rsidRPr="000579D0" w:rsidTr="003C794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«Обеспечение деятельности МКУ «Центр информационных систем» (далее – подпрограмма)</w:t>
            </w:r>
          </w:p>
        </w:tc>
      </w:tr>
      <w:tr w:rsidR="00203DEB" w:rsidRPr="000579D0" w:rsidTr="003C794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«Защита населения и территории Ирбейского района от чрезвычайных ситуаций природного и техногенного характера»  (далее – программа)</w:t>
            </w:r>
          </w:p>
        </w:tc>
      </w:tr>
      <w:tr w:rsidR="00203DEB" w:rsidRPr="000579D0" w:rsidTr="003C794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0579D0">
              <w:rPr>
                <w:sz w:val="28"/>
                <w:szCs w:val="28"/>
              </w:rPr>
              <w:t>Муниципаль-ный</w:t>
            </w:r>
            <w:proofErr w:type="spellEnd"/>
            <w:proofErr w:type="gramEnd"/>
            <w:r w:rsidRPr="000579D0">
              <w:rPr>
                <w:sz w:val="28"/>
                <w:szCs w:val="28"/>
              </w:rPr>
              <w:t xml:space="preserve"> заказчик-координатор подпрограммы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Администрация Ирбейского района</w:t>
            </w:r>
          </w:p>
        </w:tc>
      </w:tr>
      <w:tr w:rsidR="00203DEB" w:rsidRPr="000579D0" w:rsidTr="003C794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 xml:space="preserve">Исполнитель мероприятий подпрограммы 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Администрация Ирбейского района</w:t>
            </w:r>
          </w:p>
        </w:tc>
      </w:tr>
      <w:tr w:rsidR="00203DEB" w:rsidRPr="000579D0" w:rsidTr="003C794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Цель            подпрограммы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Создание эффективной системы защиты населения и территории Ирбейского района от чрезвычайных ситуаций природного и техногенного характера.</w:t>
            </w:r>
          </w:p>
        </w:tc>
      </w:tr>
      <w:tr w:rsidR="00203DEB" w:rsidRPr="000579D0" w:rsidTr="003C794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Задачи        подпрограммы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pStyle w:val="ConsPlusCell"/>
              <w:jc w:val="both"/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 xml:space="preserve"> 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на территории района.</w:t>
            </w:r>
          </w:p>
          <w:p w:rsidR="00203DEB" w:rsidRPr="000579D0" w:rsidRDefault="00203DEB" w:rsidP="003C794A">
            <w:pPr>
              <w:pStyle w:val="ConsPlusCell"/>
              <w:jc w:val="both"/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 xml:space="preserve"> Обеспечение пожарной безопасности на территории района в соответствии с Федеральным Законом от 22.07.208 № 123-ФЗ «Технический регламент о требованиях пожарной безопасности». </w:t>
            </w:r>
          </w:p>
          <w:p w:rsidR="00203DEB" w:rsidRPr="000579D0" w:rsidRDefault="00203DEB" w:rsidP="003C794A">
            <w:pPr>
              <w:pStyle w:val="ConsPlusCell"/>
              <w:ind w:hanging="108"/>
              <w:jc w:val="both"/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 xml:space="preserve">  Организация обучения населения, должностных лиц и специалистов в области гражданской   обороны, защиты от чрезвычайных ситуаций природного и  техногенного характера, информирование населения.</w:t>
            </w:r>
          </w:p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 xml:space="preserve"> Содержание и дооснащение МКУ «Центр информационных систем».</w:t>
            </w:r>
          </w:p>
        </w:tc>
      </w:tr>
      <w:tr w:rsidR="00203DEB" w:rsidRPr="000579D0" w:rsidTr="003C794A">
        <w:trPr>
          <w:trHeight w:val="307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lastRenderedPageBreak/>
              <w:t xml:space="preserve">Целевые       индикаторы </w:t>
            </w:r>
          </w:p>
          <w:p w:rsidR="00203DEB" w:rsidRPr="000579D0" w:rsidRDefault="00203DEB" w:rsidP="003C794A">
            <w:pPr>
              <w:rPr>
                <w:sz w:val="28"/>
                <w:szCs w:val="28"/>
              </w:rPr>
            </w:pP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numPr>
                <w:ilvl w:val="0"/>
                <w:numId w:val="4"/>
              </w:numPr>
              <w:ind w:left="0"/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1. Количество  объектов,  подключенных  к корпоративной сети и передачи данных</w:t>
            </w:r>
            <w:r>
              <w:rPr>
                <w:sz w:val="28"/>
                <w:szCs w:val="28"/>
              </w:rPr>
              <w:t>.</w:t>
            </w:r>
          </w:p>
          <w:p w:rsidR="00203DEB" w:rsidRPr="000579D0" w:rsidRDefault="00203DEB" w:rsidP="003C794A">
            <w:pPr>
              <w:numPr>
                <w:ilvl w:val="0"/>
                <w:numId w:val="4"/>
              </w:numPr>
              <w:ind w:left="0"/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2. Обучение    и     информирование      населения      района действиям    в   чрезвычайных    ситуациях   природного   и техногенного характера</w:t>
            </w:r>
            <w:r>
              <w:rPr>
                <w:sz w:val="28"/>
                <w:szCs w:val="28"/>
              </w:rPr>
              <w:t>.</w:t>
            </w:r>
          </w:p>
          <w:p w:rsidR="00203DEB" w:rsidRPr="000579D0" w:rsidRDefault="00203DEB" w:rsidP="003C794A">
            <w:pPr>
              <w:numPr>
                <w:ilvl w:val="0"/>
                <w:numId w:val="4"/>
              </w:numPr>
              <w:ind w:left="0"/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3. Подготовка     в учебных     учреждениях     МЧС  России должностных    лиц     и     специалистов      МКУ     «Центр информационных систем»</w:t>
            </w:r>
            <w:r>
              <w:rPr>
                <w:sz w:val="28"/>
                <w:szCs w:val="28"/>
              </w:rPr>
              <w:t>.</w:t>
            </w:r>
          </w:p>
          <w:p w:rsidR="00203DEB" w:rsidRPr="000579D0" w:rsidRDefault="00203DEB" w:rsidP="003C794A">
            <w:pPr>
              <w:numPr>
                <w:ilvl w:val="0"/>
                <w:numId w:val="4"/>
              </w:numPr>
              <w:ind w:left="0"/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4. Обработка  поступившей  информации,  ее доведение до должностных лиц</w:t>
            </w:r>
            <w:r>
              <w:rPr>
                <w:sz w:val="28"/>
                <w:szCs w:val="28"/>
              </w:rPr>
              <w:t>.</w:t>
            </w:r>
          </w:p>
        </w:tc>
      </w:tr>
      <w:tr w:rsidR="00203DEB" w:rsidRPr="000579D0" w:rsidTr="003C794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Сроки           реализации подпрограммы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123D80" w:rsidP="003C7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2014 - 2018</w:t>
            </w:r>
            <w:r w:rsidR="00203DEB" w:rsidRPr="000579D0">
              <w:rPr>
                <w:sz w:val="28"/>
                <w:szCs w:val="28"/>
              </w:rPr>
              <w:t xml:space="preserve"> годы </w:t>
            </w:r>
          </w:p>
        </w:tc>
      </w:tr>
      <w:tr w:rsidR="00203DEB" w:rsidRPr="000579D0" w:rsidTr="003C794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 xml:space="preserve">Объемы и      источники     </w:t>
            </w:r>
            <w:proofErr w:type="spellStart"/>
            <w:proofErr w:type="gramStart"/>
            <w:r w:rsidRPr="000579D0">
              <w:rPr>
                <w:sz w:val="28"/>
                <w:szCs w:val="28"/>
              </w:rPr>
              <w:t>финансирова-ния</w:t>
            </w:r>
            <w:proofErr w:type="spellEnd"/>
            <w:proofErr w:type="gramEnd"/>
            <w:r w:rsidRPr="000579D0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Общий объем фи</w:t>
            </w:r>
            <w:r w:rsidR="00123D80">
              <w:rPr>
                <w:sz w:val="28"/>
                <w:szCs w:val="28"/>
              </w:rPr>
              <w:t>нансирования составляет 9486,00</w:t>
            </w:r>
            <w:r w:rsidRPr="000579D0">
              <w:rPr>
                <w:sz w:val="28"/>
                <w:szCs w:val="28"/>
              </w:rPr>
              <w:t xml:space="preserve">  тысяч рублей за счет средств местного бюджета, в том числе по годам:</w:t>
            </w:r>
          </w:p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2014 год – 2134000,00 руб.;</w:t>
            </w:r>
          </w:p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>2015 год – 2034000,00 руб.;</w:t>
            </w:r>
          </w:p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 xml:space="preserve">2016 год – </w:t>
            </w:r>
            <w:r w:rsidR="00123D80">
              <w:rPr>
                <w:sz w:val="28"/>
                <w:szCs w:val="28"/>
              </w:rPr>
              <w:t>2034000,00</w:t>
            </w:r>
            <w:r w:rsidRPr="000579D0">
              <w:rPr>
                <w:sz w:val="28"/>
                <w:szCs w:val="28"/>
              </w:rPr>
              <w:t xml:space="preserve"> руб.;</w:t>
            </w:r>
          </w:p>
          <w:p w:rsidR="00203DEB" w:rsidRDefault="00123D80" w:rsidP="003C7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1672000</w:t>
            </w:r>
            <w:r w:rsidR="00203DEB" w:rsidRPr="000579D0">
              <w:rPr>
                <w:sz w:val="28"/>
                <w:szCs w:val="28"/>
              </w:rPr>
              <w:t>,00 руб</w:t>
            </w:r>
            <w:r>
              <w:rPr>
                <w:sz w:val="28"/>
                <w:szCs w:val="28"/>
              </w:rPr>
              <w:t>.;</w:t>
            </w:r>
          </w:p>
          <w:p w:rsidR="00123D80" w:rsidRPr="000579D0" w:rsidRDefault="00123D80" w:rsidP="003C7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1612000,00 руб.</w:t>
            </w:r>
          </w:p>
        </w:tc>
      </w:tr>
      <w:tr w:rsidR="00203DEB" w:rsidRPr="000579D0" w:rsidTr="003C794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 xml:space="preserve">Система        организации </w:t>
            </w:r>
            <w:proofErr w:type="gramStart"/>
            <w:r w:rsidRPr="000579D0">
              <w:rPr>
                <w:sz w:val="28"/>
                <w:szCs w:val="28"/>
              </w:rPr>
              <w:t>контроля за</w:t>
            </w:r>
            <w:proofErr w:type="gramEnd"/>
            <w:r w:rsidRPr="000579D0">
              <w:rPr>
                <w:sz w:val="28"/>
                <w:szCs w:val="28"/>
              </w:rPr>
              <w:t xml:space="preserve">   исполнением подпрограммы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 xml:space="preserve"> </w:t>
            </w:r>
            <w:proofErr w:type="gramStart"/>
            <w:r w:rsidRPr="000579D0">
              <w:rPr>
                <w:sz w:val="28"/>
                <w:szCs w:val="28"/>
              </w:rPr>
              <w:t>Контроль за</w:t>
            </w:r>
            <w:proofErr w:type="gramEnd"/>
            <w:r w:rsidRPr="000579D0">
              <w:rPr>
                <w:sz w:val="28"/>
                <w:szCs w:val="28"/>
              </w:rPr>
              <w:t xml:space="preserve"> ходом реализации подпрограммы осуществляет администрация Ирбейского района.</w:t>
            </w:r>
          </w:p>
          <w:p w:rsidR="00203DEB" w:rsidRPr="000579D0" w:rsidRDefault="00203DEB" w:rsidP="003C794A">
            <w:pPr>
              <w:rPr>
                <w:sz w:val="28"/>
                <w:szCs w:val="28"/>
              </w:rPr>
            </w:pPr>
            <w:r w:rsidRPr="000579D0">
              <w:rPr>
                <w:sz w:val="28"/>
                <w:szCs w:val="28"/>
              </w:rPr>
              <w:t xml:space="preserve"> Контроль за целевым и эффективным использованием средств районного бюджета осуществляют финансовое управление администрации Ирбейского района, контрольно-счетная комиссия Ирбейского районного Совета депутатов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203DEB" w:rsidRPr="000579D0" w:rsidRDefault="00203DEB" w:rsidP="00203DE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203DEB" w:rsidRDefault="00203DEB" w:rsidP="00D175AC">
      <w:pPr>
        <w:jc w:val="both"/>
        <w:rPr>
          <w:sz w:val="28"/>
          <w:szCs w:val="28"/>
        </w:rPr>
      </w:pPr>
    </w:p>
    <w:p w:rsidR="00203DEB" w:rsidRPr="00D175AC" w:rsidRDefault="00203DEB" w:rsidP="00D175AC">
      <w:pPr>
        <w:jc w:val="both"/>
        <w:rPr>
          <w:sz w:val="28"/>
          <w:szCs w:val="28"/>
        </w:rPr>
      </w:pPr>
    </w:p>
    <w:sectPr w:rsidR="00203DEB" w:rsidRPr="00D175AC" w:rsidSect="00CB54FC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7805"/>
    <w:multiLevelType w:val="multilevel"/>
    <w:tmpl w:val="A574053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90" w:hanging="2160"/>
      </w:pPr>
      <w:rPr>
        <w:rFonts w:hint="default"/>
      </w:rPr>
    </w:lvl>
  </w:abstractNum>
  <w:abstractNum w:abstractNumId="1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939D9"/>
    <w:multiLevelType w:val="hybridMultilevel"/>
    <w:tmpl w:val="9300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00197"/>
    <w:multiLevelType w:val="hybridMultilevel"/>
    <w:tmpl w:val="699C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3B5DD2"/>
    <w:multiLevelType w:val="multilevel"/>
    <w:tmpl w:val="651C62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D1FB9"/>
    <w:rsid w:val="000011EC"/>
    <w:rsid w:val="000453D3"/>
    <w:rsid w:val="000579D0"/>
    <w:rsid w:val="00097841"/>
    <w:rsid w:val="0011564D"/>
    <w:rsid w:val="001231FC"/>
    <w:rsid w:val="00123D80"/>
    <w:rsid w:val="001B77EE"/>
    <w:rsid w:val="001D12C5"/>
    <w:rsid w:val="002010F6"/>
    <w:rsid w:val="00203DEB"/>
    <w:rsid w:val="00252AB4"/>
    <w:rsid w:val="00291108"/>
    <w:rsid w:val="002A7D9C"/>
    <w:rsid w:val="003E20A8"/>
    <w:rsid w:val="004E0E3C"/>
    <w:rsid w:val="004E5D8F"/>
    <w:rsid w:val="006400EE"/>
    <w:rsid w:val="00643019"/>
    <w:rsid w:val="006446B2"/>
    <w:rsid w:val="006676F2"/>
    <w:rsid w:val="007044AD"/>
    <w:rsid w:val="00730324"/>
    <w:rsid w:val="00750CBC"/>
    <w:rsid w:val="00763E4E"/>
    <w:rsid w:val="007658C7"/>
    <w:rsid w:val="007671B2"/>
    <w:rsid w:val="00774F75"/>
    <w:rsid w:val="00805C70"/>
    <w:rsid w:val="0082416C"/>
    <w:rsid w:val="008335AE"/>
    <w:rsid w:val="00864EE7"/>
    <w:rsid w:val="008901CE"/>
    <w:rsid w:val="00897AE4"/>
    <w:rsid w:val="008C0D8D"/>
    <w:rsid w:val="009009DC"/>
    <w:rsid w:val="009B0FDE"/>
    <w:rsid w:val="009F3D59"/>
    <w:rsid w:val="009F7CDD"/>
    <w:rsid w:val="00A52987"/>
    <w:rsid w:val="00A54181"/>
    <w:rsid w:val="00A55788"/>
    <w:rsid w:val="00A95044"/>
    <w:rsid w:val="00B03B7D"/>
    <w:rsid w:val="00B03FAD"/>
    <w:rsid w:val="00B70CE4"/>
    <w:rsid w:val="00B961E7"/>
    <w:rsid w:val="00BC3F03"/>
    <w:rsid w:val="00BD1FB9"/>
    <w:rsid w:val="00C37CC6"/>
    <w:rsid w:val="00CB54FC"/>
    <w:rsid w:val="00D175AC"/>
    <w:rsid w:val="00D26171"/>
    <w:rsid w:val="00D30193"/>
    <w:rsid w:val="00D732B0"/>
    <w:rsid w:val="00DA4D3D"/>
    <w:rsid w:val="00DD6A79"/>
    <w:rsid w:val="00E3661C"/>
    <w:rsid w:val="00E56B39"/>
    <w:rsid w:val="00EA5BE9"/>
    <w:rsid w:val="00F05275"/>
    <w:rsid w:val="00FB3675"/>
    <w:rsid w:val="00FF5B83"/>
    <w:rsid w:val="00FF6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FB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D1F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D1FB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qFormat/>
    <w:rsid w:val="00BD1F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BD1FB9"/>
    <w:pPr>
      <w:widowControl w:val="0"/>
      <w:jc w:val="left"/>
    </w:pPr>
    <w:rPr>
      <w:rFonts w:ascii="Arial" w:eastAsia="Times New Roman" w:hAnsi="Arial" w:cs="Times New Roman"/>
      <w:b/>
      <w:sz w:val="16"/>
      <w:szCs w:val="20"/>
      <w:lang w:eastAsia="ru-RU"/>
    </w:rPr>
  </w:style>
  <w:style w:type="table" w:styleId="a4">
    <w:name w:val="Table Grid"/>
    <w:basedOn w:val="a1"/>
    <w:uiPriority w:val="59"/>
    <w:rsid w:val="007671B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D175AC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D175AC"/>
    <w:rPr>
      <w:color w:val="0000FF"/>
      <w:u w:val="single"/>
    </w:rPr>
  </w:style>
  <w:style w:type="paragraph" w:customStyle="1" w:styleId="ConsPlusNormal">
    <w:name w:val="ConsPlusNormal"/>
    <w:rsid w:val="006446B2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2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720AEDAF304A16AB980ACF90BDB204363AF7118C93D060802D988BFDE0B34ECV6PF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ЕДДС-1</dc:creator>
  <cp:lastModifiedBy>ЕДДС-1</cp:lastModifiedBy>
  <cp:revision>7</cp:revision>
  <cp:lastPrinted>2015-11-10T08:24:00Z</cp:lastPrinted>
  <dcterms:created xsi:type="dcterms:W3CDTF">2015-11-10T03:26:00Z</dcterms:created>
  <dcterms:modified xsi:type="dcterms:W3CDTF">2015-11-10T08:26:00Z</dcterms:modified>
</cp:coreProperties>
</file>